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F3DF7" w14:textId="77777777" w:rsidR="00616474" w:rsidRDefault="00616474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0227542" w14:textId="2CCFE923" w:rsidR="005F6786" w:rsidRPr="005F6786" w:rsidRDefault="005F6786" w:rsidP="005F67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КОНСУЛЬТАЦИОННЫЙ ЦЕНТР</w:t>
      </w:r>
      <w:r w:rsidRPr="005F6786">
        <w:rPr>
          <w:bCs/>
          <w:color w:val="000000"/>
          <w:sz w:val="32"/>
          <w:szCs w:val="32"/>
        </w:rPr>
        <w:t xml:space="preserve"> «МЫ ВМЕСТЕ»</w:t>
      </w:r>
    </w:p>
    <w:p w14:paraId="59F8EEBE" w14:textId="77777777" w:rsidR="00616474" w:rsidRDefault="00616474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3DEBE0D5" w14:textId="77777777" w:rsidR="00616474" w:rsidRDefault="00616474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1D1D1290" w14:textId="77777777" w:rsidR="00616474" w:rsidRDefault="00616474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7F5DE737" w14:textId="77777777" w:rsidR="00616474" w:rsidRDefault="00616474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536E93CC" w14:textId="77777777" w:rsidR="005F6786" w:rsidRDefault="005F6786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5428E947" w14:textId="77777777" w:rsidR="005F6786" w:rsidRDefault="005F6786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08A1F69" w14:textId="77777777" w:rsidR="005F6786" w:rsidRDefault="005F6786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0DE3D816" w14:textId="77777777" w:rsidR="005F6786" w:rsidRDefault="005F6786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78E58EC4" w14:textId="77777777" w:rsidR="005F6786" w:rsidRDefault="005F6786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1D45962B" w14:textId="77777777" w:rsidR="005F6786" w:rsidRDefault="005F6786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19A3000C" w14:textId="77777777" w:rsidR="005F6786" w:rsidRDefault="005F6786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507C1F11" w14:textId="77777777" w:rsidR="00616474" w:rsidRDefault="00616474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4C0B335" w14:textId="77777777" w:rsidR="00616474" w:rsidRDefault="00616474" w:rsidP="00616474">
      <w:pPr>
        <w:shd w:val="clear" w:color="auto" w:fill="FFFFFF"/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443ED95E" w14:textId="568D0060" w:rsidR="005F6786" w:rsidRPr="005F6786" w:rsidRDefault="005F6786" w:rsidP="005F678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Cs/>
          <w:color w:val="000000"/>
          <w:sz w:val="32"/>
          <w:szCs w:val="32"/>
        </w:rPr>
      </w:pPr>
      <w:r w:rsidRPr="005F6786">
        <w:rPr>
          <w:bCs/>
          <w:color w:val="000000"/>
          <w:sz w:val="32"/>
          <w:szCs w:val="32"/>
        </w:rPr>
        <w:t>Консультация для родителей</w:t>
      </w:r>
      <w:r>
        <w:rPr>
          <w:bCs/>
          <w:color w:val="000000"/>
          <w:sz w:val="32"/>
          <w:szCs w:val="32"/>
        </w:rPr>
        <w:t xml:space="preserve"> на тему:</w:t>
      </w:r>
    </w:p>
    <w:p w14:paraId="2FA7BE8A" w14:textId="77777777" w:rsidR="00616474" w:rsidRPr="00B430AA" w:rsidRDefault="00616474" w:rsidP="00616474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14:paraId="51457625" w14:textId="1A12846A" w:rsidR="00616474" w:rsidRPr="000150A6" w:rsidRDefault="00616474" w:rsidP="00616474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385623" w:themeColor="accent6" w:themeShade="80"/>
          <w:sz w:val="52"/>
          <w:szCs w:val="52"/>
        </w:rPr>
      </w:pPr>
      <w:r w:rsidRPr="000150A6">
        <w:rPr>
          <w:b/>
          <w:bCs/>
          <w:i/>
          <w:iCs/>
          <w:color w:val="385623" w:themeColor="accent6" w:themeShade="80"/>
          <w:sz w:val="52"/>
          <w:szCs w:val="52"/>
        </w:rPr>
        <w:t>Что такое мелкая мото</w:t>
      </w:r>
      <w:r w:rsidR="005F6786">
        <w:rPr>
          <w:b/>
          <w:bCs/>
          <w:i/>
          <w:iCs/>
          <w:color w:val="385623" w:themeColor="accent6" w:themeShade="80"/>
          <w:sz w:val="52"/>
          <w:szCs w:val="52"/>
        </w:rPr>
        <w:t>рика и почему важно ее развивать?</w:t>
      </w:r>
    </w:p>
    <w:p w14:paraId="70D24440" w14:textId="77777777" w:rsidR="00616474" w:rsidRDefault="00616474" w:rsidP="0061647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4E13BE83" w14:textId="77777777" w:rsidR="00616474" w:rsidRDefault="00616474" w:rsidP="0061647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224F54B" w14:textId="77777777" w:rsidR="00616474" w:rsidRDefault="00616474" w:rsidP="00616474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1EE3201B" w14:textId="77777777" w:rsidR="00616474" w:rsidRDefault="00616474" w:rsidP="00616474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0A5367D4" w14:textId="77777777" w:rsidR="00616474" w:rsidRDefault="00616474" w:rsidP="00616474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3CC2F673" w14:textId="77777777" w:rsidR="00616474" w:rsidRDefault="00616474" w:rsidP="00616474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14:paraId="1E7569BA" w14:textId="77777777" w:rsidR="00616474" w:rsidRDefault="00616474" w:rsidP="00616474">
      <w:pPr>
        <w:pStyle w:val="a3"/>
        <w:shd w:val="clear" w:color="auto" w:fill="FFFFFF"/>
        <w:spacing w:before="444" w:beforeAutospacing="0" w:after="444" w:afterAutospacing="0"/>
      </w:pPr>
    </w:p>
    <w:p w14:paraId="1965D725" w14:textId="77777777" w:rsidR="00616474" w:rsidRDefault="00616474" w:rsidP="00616474">
      <w:pPr>
        <w:pStyle w:val="a3"/>
        <w:shd w:val="clear" w:color="auto" w:fill="FFFFFF"/>
        <w:spacing w:before="444" w:beforeAutospacing="0" w:after="444" w:afterAutospacing="0"/>
        <w:jc w:val="right"/>
      </w:pPr>
      <w:r>
        <w:t>Учитель-логопед Хайруллина Л.Л.</w:t>
      </w:r>
    </w:p>
    <w:p w14:paraId="72FB605C" w14:textId="77777777" w:rsidR="00616474" w:rsidRDefault="00616474" w:rsidP="00616474">
      <w:pPr>
        <w:pStyle w:val="a3"/>
        <w:shd w:val="clear" w:color="auto" w:fill="FFFFFF"/>
        <w:spacing w:before="444" w:beforeAutospacing="0" w:after="444" w:afterAutospacing="0"/>
        <w:rPr>
          <w:sz w:val="28"/>
          <w:szCs w:val="28"/>
        </w:rPr>
      </w:pPr>
    </w:p>
    <w:p w14:paraId="30AC92EC" w14:textId="77777777" w:rsidR="00616474" w:rsidRPr="00B55340" w:rsidRDefault="00616474" w:rsidP="00616474">
      <w:pPr>
        <w:pStyle w:val="a3"/>
        <w:shd w:val="clear" w:color="auto" w:fill="FFFFFF"/>
        <w:spacing w:before="444" w:beforeAutospacing="0" w:after="444" w:afterAutospacing="0"/>
        <w:jc w:val="center"/>
      </w:pPr>
      <w:r w:rsidRPr="00306AD5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306AD5">
        <w:rPr>
          <w:sz w:val="28"/>
          <w:szCs w:val="28"/>
        </w:rPr>
        <w:t xml:space="preserve"> год</w:t>
      </w:r>
    </w:p>
    <w:p w14:paraId="5A6991AA" w14:textId="77777777" w:rsidR="00616474" w:rsidRPr="00616474" w:rsidRDefault="00616474" w:rsidP="00616474">
      <w:pPr>
        <w:rPr>
          <w:rFonts w:ascii="Times New Roman" w:hAnsi="Times New Roman" w:cs="Times New Roman"/>
          <w:sz w:val="24"/>
          <w:szCs w:val="24"/>
        </w:rPr>
      </w:pPr>
    </w:p>
    <w:p w14:paraId="1F05FA88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lastRenderedPageBreak/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</w:t>
      </w:r>
    </w:p>
    <w:p w14:paraId="4368F532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 xml:space="preserve">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мелкая моторика. </w:t>
      </w:r>
      <w:proofErr w:type="gramStart"/>
      <w:r w:rsidRPr="005F6786">
        <w:rPr>
          <w:sz w:val="26"/>
          <w:szCs w:val="26"/>
        </w:rPr>
        <w:t>Мелкая моторика рук взаимодействует с такими высшими свойствами сознания, как внимание, мышление, восприятие (координация, воображение, наблюдательность, зрительная и двигательная память, речь.</w:t>
      </w:r>
      <w:proofErr w:type="gramEnd"/>
      <w:r w:rsidRPr="005F6786">
        <w:rPr>
          <w:sz w:val="26"/>
          <w:szCs w:val="26"/>
        </w:rPr>
        <w:t xml:space="preserve">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14:paraId="2C934513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Педагоги и психологи рекомендуют начинать активную тренировку пальцев ребенка уже с восьмимесячного возраста.</w:t>
      </w:r>
    </w:p>
    <w:p w14:paraId="75D024BD" w14:textId="7DF411FF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Развивая мелкую моторику у детей, мы стимулируем развитие речи. Это происходит потому, что при выполнении мелких движений пальцами рук в кору головного мозга поступают сигналы, которые активизируют клетки мозга, отвечающие за формирование речи ребёнка. Вот почему следует начинать заниматься развитием мелкой моторики с самого раннего возраста. Этим вы будете воздействовать на активные точки, связанные с корой головного мозга.</w:t>
      </w:r>
    </w:p>
    <w:p w14:paraId="4D1E6AAF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rStyle w:val="a4"/>
          <w:sz w:val="26"/>
          <w:szCs w:val="26"/>
        </w:rPr>
        <w:t>Значение развития мелкой моторики очень велико:</w:t>
      </w:r>
    </w:p>
    <w:p w14:paraId="22EF9783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1. Повышает тонус коры головного мозга.</w:t>
      </w:r>
    </w:p>
    <w:p w14:paraId="5C94518F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2. Развивает речевые центры коры головного мозга.</w:t>
      </w:r>
    </w:p>
    <w:p w14:paraId="4109B40A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3. Стимулирует развитие речи ребенка.</w:t>
      </w:r>
    </w:p>
    <w:p w14:paraId="2C4CBC59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4. Согласовывает работу понятийного и двигательного центров речи.</w:t>
      </w:r>
    </w:p>
    <w:p w14:paraId="16E27E92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5. Способствует улучшению артикуляционной моторики.</w:t>
      </w:r>
    </w:p>
    <w:p w14:paraId="0A1E7185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6. Развивает чувство ритма и координацию движений.</w:t>
      </w:r>
    </w:p>
    <w:p w14:paraId="4CF5C3EC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7. Подготавливает руку к письму.</w:t>
      </w:r>
    </w:p>
    <w:p w14:paraId="7ECC4E6D" w14:textId="00793798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8. Поднимает настроение ребенка.</w:t>
      </w:r>
    </w:p>
    <w:p w14:paraId="7EE996BE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Но не все знают, как правильно это делать, какие занятия, игры и упражнения стоит проводить с детьми для развития моторики.</w:t>
      </w:r>
    </w:p>
    <w:p w14:paraId="6248EDA2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Игры и упражнения на развитие мелкой моторики рук у детей 1-2 лет.</w:t>
      </w:r>
    </w:p>
    <w:p w14:paraId="22D14E5F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Складывание в бутылочку: Предложите малышу бросать мелкие предметы (фасоль, изюм, попкорн, конфетки) в бутылку, у которой узкое горлышко. Лучше если бутылочка будет изготовлена из прозрачного пластика, так малыш сможет наблюдать за процессом попадания предмета внутрь. Каждое свое действие комментируйте: «Одна бусина уже оказалась внутри. Теперь вторая…», и обязательно хвалите малыша за его достижения. Затем, когда бусины попадут в бутылочку, покажите чаду, как при помощи специальных движений (захватывания предмета указательным и большим пальцами) можно «вызволять» их обратно. Подобная игра направлена именно на координированную работу пальцев.</w:t>
      </w:r>
    </w:p>
    <w:p w14:paraId="52B86947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Важно! Когда малыш играет с мелкими предметами (особенно если они несъедобные), не оставляйте его без присмотра, даже на короткое время.</w:t>
      </w:r>
    </w:p>
    <w:p w14:paraId="07ABAFAC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lastRenderedPageBreak/>
        <w:t>Игры с крупой: Используйте для игры как крупную крупу (фасоль, бобы), так и мелкую (гречку, рис). Предложите ребенку пересыпать крупу из плоской тарелки (подноса) в прозрачную глубокую миску. Главное условие – малыш должен будет брать крупу непосредственно щепоткой. Когда крупа окажется в миске, ее будет необходимо пересыпать обратно. Игра направлена на развитие координации и точности движений рук.</w:t>
      </w:r>
    </w:p>
    <w:p w14:paraId="607F1C05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Мозаика: Отдайте предпочтение той мозаике, у которой крупные фишки разных цветов (лучше, если их будет не больше четырех), маленькое игровое поле с небольшим количеством отверстий.</w:t>
      </w:r>
    </w:p>
    <w:p w14:paraId="0762D10C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rStyle w:val="a4"/>
          <w:sz w:val="26"/>
          <w:szCs w:val="26"/>
        </w:rPr>
        <w:t>В какие игры можно играть:</w:t>
      </w:r>
    </w:p>
    <w:p w14:paraId="74FA7C0B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• сортировка фишек по цветам;</w:t>
      </w:r>
    </w:p>
    <w:p w14:paraId="4875A529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• выкладывание «дорожки» из элементов одного цвета;</w:t>
      </w:r>
    </w:p>
    <w:p w14:paraId="644DF6C6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• выкладывание основных геометрических фигур (круга, квадрата, треугольника);</w:t>
      </w:r>
    </w:p>
    <w:p w14:paraId="1E0104D1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• выкладывание узора, согласно предложенному образцу.</w:t>
      </w:r>
    </w:p>
    <w:p w14:paraId="28227535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Игры с бутылочками и баночками: Ребёнку предлагаются бутылочки и баночки, у которых горлышки разного диаметра (флакончики из-под духов, бутылочки от газированной воды, микстур, баночки из-под косметических средств); заранее открутите у них крышечки и положите их перед малышом вперемешку. Задача ребенка – подобрать к каждой баночке и бутылочке соответственную крышечку и затем закрутить их. Назначение игры – развитие мышечной силы ведущей руки.</w:t>
      </w:r>
    </w:p>
    <w:p w14:paraId="4CF73D55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Надевание предметов на стержень: Малыш может надевать на стержень как приспособленные для этого кольца или фигурки пирамидки, так, например, и обычные сушки.</w:t>
      </w:r>
    </w:p>
    <w:p w14:paraId="43F8BFDE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Игры с бельевыми прищепками: Подобные игры полезны детям, которым необходимо увеличить мышечную силу пальчиков. Для первых занятий лучше выбрать прищепки из пластмассы, на которые не нужно сильно нажимать, дабы раскрыть их.</w:t>
      </w:r>
    </w:p>
    <w:p w14:paraId="38E58742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Пусть малыш возьмет прищепку, разожмет ее и прикрепит на листок плотного картона. Когда малыш освоит подобные манипуляции, ему можно предложить другие занятия, например, прицеплять прищепки:</w:t>
      </w:r>
    </w:p>
    <w:p w14:paraId="5882C01F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• на веревку (предварительно натяните ее между стульями);</w:t>
      </w:r>
    </w:p>
    <w:p w14:paraId="2B115A9A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• на картонные заготовки-трафареты (корзинка, елочка).</w:t>
      </w:r>
    </w:p>
    <w:p w14:paraId="53CD8AA7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• например: игра «Иголки для ежика», «Лучики для солнышка»</w:t>
      </w:r>
    </w:p>
    <w:p w14:paraId="0F4D182A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Эти игры очень любят мамы и педагоги, потому что прищепки стоят недорого, дети любят с ними возиться, ну а уж игр с прищепками придумано огромное множество! С помощью прищепок делаем иголочки на спинке ежика, лучики для солнышка и т. д. Это хорошее упражнение для развития мелкой моторики, которое одновременно является и тактильным упражнением. Задание состоит в том, чтобы на края круга нацепить обычные бельевые прищепки тремя пальцами.</w:t>
      </w:r>
    </w:p>
    <w:p w14:paraId="1BA4C187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Игры с фольгой: Положите в «коробочку» из-под киндер-сюрприза несколько бусин, шарики или игрушку, и заверните в лист фольги. Заинтересуйте ребёнка, «прошуршав» шариком из фольги, и потрясите им. Малыш захочет развернуть «упаковку» и узнать, что находится внутри. Разворачивая фольгу, ребенок будет сосредоточен на процессе и задействует свои ловкие пальчики.</w:t>
      </w:r>
    </w:p>
    <w:p w14:paraId="1AA10959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proofErr w:type="spellStart"/>
      <w:r w:rsidRPr="005F6786">
        <w:rPr>
          <w:sz w:val="26"/>
          <w:szCs w:val="26"/>
        </w:rPr>
        <w:lastRenderedPageBreak/>
        <w:t>Пазлы</w:t>
      </w:r>
      <w:proofErr w:type="spellEnd"/>
      <w:r w:rsidRPr="005F6786">
        <w:rPr>
          <w:sz w:val="26"/>
          <w:szCs w:val="26"/>
        </w:rPr>
        <w:t xml:space="preserve">, разрезанные картинки: Для малышей второго года жизни подойдут </w:t>
      </w:r>
      <w:proofErr w:type="spellStart"/>
      <w:r w:rsidRPr="005F6786">
        <w:rPr>
          <w:sz w:val="26"/>
          <w:szCs w:val="26"/>
        </w:rPr>
        <w:t>пазлы</w:t>
      </w:r>
      <w:proofErr w:type="spellEnd"/>
      <w:r w:rsidRPr="005F6786">
        <w:rPr>
          <w:sz w:val="26"/>
          <w:szCs w:val="26"/>
        </w:rPr>
        <w:t xml:space="preserve"> и картинки, состоящие из нескольких частей (не более четырех); пусть у них будет разная форма разреза, например, волнообразная, горизонтальная, вертикальная. Вначале сами соберите картинку и покажите ее малышу, после чего разберите и помогите ребёнку ее собрать заново. Подобное занятие благоприятно скажется на развитии мышления, мелкой моторики и пространственного представления.</w:t>
      </w:r>
    </w:p>
    <w:p w14:paraId="2EF062BD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Игры и упражнения на развитие мелкой моторики рук у детей 2-3лет.</w:t>
      </w:r>
    </w:p>
    <w:p w14:paraId="5708CA78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Нанизывание: Продемонстрируйте ребенку процесс нанизывания бусин (они должны быть достаточно крупными, в диаметре не менее 12 мм) на шнур, проволоку (концы шнура лучше обработать парафином или клеем). Также на веревочку ребенку можно предложить нанизывать маленькие сушки, деревянные колечки.</w:t>
      </w:r>
    </w:p>
    <w:p w14:paraId="074C4752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 xml:space="preserve">Игра: «Сделай бусы»: Развивать мелкую моторику можно и при помощи макаронных изделий. Мне нравится этот способ тем, что пока мама </w:t>
      </w:r>
      <w:proofErr w:type="gramStart"/>
      <w:r w:rsidRPr="005F6786">
        <w:rPr>
          <w:sz w:val="26"/>
          <w:szCs w:val="26"/>
        </w:rPr>
        <w:t>занимается своими делами ребенок может</w:t>
      </w:r>
      <w:proofErr w:type="gramEnd"/>
      <w:r w:rsidRPr="005F6786">
        <w:rPr>
          <w:sz w:val="26"/>
          <w:szCs w:val="26"/>
        </w:rPr>
        <w:t xml:space="preserve"> провести время с пользой. Сделать такие бусы из макарон своими руками совсем не сложно. Потребуются макароны с крупным просветом и веревочка. Задача для ребенка: нанизать макаронины на шнурок. Можно брать макароны разного цвета или разной формы.</w:t>
      </w:r>
    </w:p>
    <w:p w14:paraId="1458D395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Шнуровка: Игры со шнуровками подготавливают малыша к освоению более сложных навыков – лепке, рисованию. Ребенок учится подобным образом концентрировать зрительное внимание, координировать свои движения, осваивать тонкие движения пальцев. Виды шнуровок: игрушки из дерева или текстиля (пуговицы, фрукты, мягкие игрушки) с толстым шнуром, который необходимо продеть в отверстия; жесткие игрушки-выпиловки со сквозными отверстиями и шнурками.</w:t>
      </w:r>
    </w:p>
    <w:p w14:paraId="2EB9B6D9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Возведение башни: Предложите малышу построить башню из нестандартных деталей (бочонков лото или костяшек домино, крышечек от бутылок и флаконов, стаканчиков из пластика).</w:t>
      </w:r>
    </w:p>
    <w:p w14:paraId="25A873C2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Игры с предметами быта: В качестве тренажеров развития мелкой моторики прекрасно подойдут предметы домашнего обихода, вещи из «мира взрослых». Покажите, как поворачивать ручку и открывать дверь, нажимать на кнопку звонка или лифта, набирать номер на телефоне и т. д. Подобные занятия укрепят мышечную силу рук, разовьют координацию движений.</w:t>
      </w:r>
    </w:p>
    <w:p w14:paraId="4A6D938C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Лепка: Данный вид занятия способствует развитию моторики рук, стимуляции тактильной чувствительности детских пальчиков. Вначале Вы должны будете показать ребенку сам процесс превращения бесформенного комочка в фигурки, заинтересовать его. Ребенку важно уловить чёткую связь между движениями рук и результатом (формой), который может получиться.</w:t>
      </w:r>
    </w:p>
    <w:p w14:paraId="68C232EE" w14:textId="77777777" w:rsidR="00616474" w:rsidRPr="005F6786" w:rsidRDefault="00616474" w:rsidP="005F67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6"/>
          <w:szCs w:val="26"/>
        </w:rPr>
      </w:pPr>
      <w:r w:rsidRPr="005F6786">
        <w:rPr>
          <w:sz w:val="26"/>
          <w:szCs w:val="26"/>
        </w:rPr>
        <w:t>Заключение: Заданий и упражнений, направленных на развитие мелкой моторики очень много. Нужно учитывать индивидуальные особенности каждого ребенка, его возраст, настроение, желание и возможности. Умелыми пальцы станут не сразу. Игры и упражнения, пальчиковые разминки, проводимые систематически с самого раннего возраста, помогают детям уверенно держать карандаш и ручку, самостоятельно заплетать косички и шнуровать ботинки, строить из мелких деталей конструктора, лепить из теста и пластилина. Таким образом, если будут развиваться пальцы рук, то будут развиваться речь и мышление ребенка.</w:t>
      </w:r>
    </w:p>
    <w:p w14:paraId="25F79D9A" w14:textId="77777777" w:rsidR="008433BF" w:rsidRPr="005F6786" w:rsidRDefault="008433BF" w:rsidP="005F6786">
      <w:pPr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</w:p>
    <w:sectPr w:rsidR="008433BF" w:rsidRPr="005F6786" w:rsidSect="0061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10"/>
    <w:rsid w:val="005F6786"/>
    <w:rsid w:val="00616474"/>
    <w:rsid w:val="00650A10"/>
    <w:rsid w:val="0084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0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64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64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2022-11-09T07:52:00Z</cp:lastPrinted>
  <dcterms:created xsi:type="dcterms:W3CDTF">2022-11-08T17:26:00Z</dcterms:created>
  <dcterms:modified xsi:type="dcterms:W3CDTF">2022-11-09T07:52:00Z</dcterms:modified>
</cp:coreProperties>
</file>